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51" w:rsidRDefault="00DC0051" w:rsidP="00DC0051">
      <w:pPr>
        <w:tabs>
          <w:tab w:val="left" w:pos="9500"/>
          <w:tab w:val="left" w:pos="9740"/>
        </w:tabs>
        <w:spacing w:line="322" w:lineRule="exact"/>
        <w:ind w:left="7740"/>
        <w:rPr>
          <w:rFonts w:ascii="Times New Roman" w:eastAsia="Arial Unicode MS" w:hAnsi="Times New Roman"/>
        </w:rPr>
      </w:pPr>
    </w:p>
    <w:p w:rsidR="00DC0051" w:rsidRPr="00D550CC" w:rsidRDefault="00DC0051" w:rsidP="00DC0051">
      <w:pPr>
        <w:tabs>
          <w:tab w:val="left" w:pos="9500"/>
          <w:tab w:val="left" w:pos="9740"/>
        </w:tabs>
        <w:spacing w:line="322" w:lineRule="exact"/>
        <w:ind w:left="7740"/>
        <w:rPr>
          <w:rFonts w:ascii="Times New Roman" w:eastAsia="Arial Unicode MS" w:hAnsi="Times New Roman"/>
        </w:rPr>
        <w:sectPr w:rsidR="00DC0051" w:rsidRPr="00D550CC">
          <w:pgSz w:w="11900" w:h="16841"/>
          <w:pgMar w:top="592" w:right="679" w:bottom="1440" w:left="1320" w:header="0" w:footer="0" w:gutter="0"/>
          <w:cols w:space="0" w:equalWidth="0">
            <w:col w:w="9900"/>
          </w:cols>
          <w:docGrid w:linePitch="360"/>
        </w:sectPr>
      </w:pPr>
      <w:r w:rsidRPr="00D550CC">
        <w:rPr>
          <w:rFonts w:ascii="Times New Roman" w:eastAsia="Arial Unicode MS" w:hAnsi="Times New Roman"/>
        </w:rPr>
        <w:t xml:space="preserve">Załącznik do protokołu </w:t>
      </w:r>
      <w:r>
        <w:rPr>
          <w:rFonts w:ascii="Times New Roman" w:eastAsia="Arial Unicode MS" w:hAnsi="Times New Roman"/>
        </w:rPr>
        <w:t>uzgodnień</w:t>
      </w:r>
    </w:p>
    <w:p w:rsidR="00DC0051" w:rsidRDefault="00DC0051" w:rsidP="00DC00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0051" w:rsidRDefault="00DC0051" w:rsidP="00DC0051">
      <w:pPr>
        <w:spacing w:line="296" w:lineRule="auto"/>
        <w:ind w:right="156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Zasady realizacji zadania budżetowego Osiedla Stare Miasto w 2019 roku pod tytułem</w:t>
      </w:r>
    </w:p>
    <w:p w:rsidR="00DC0051" w:rsidRDefault="00DC0051" w:rsidP="00DC0051">
      <w:pPr>
        <w:spacing w:line="296" w:lineRule="auto"/>
        <w:ind w:right="156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”Organizacja wydarzeń i wypoczynku dla dzieci i młodzieży z terenu Osiedla” dofinansowanie w formie konkursu ofert dla organizacji</w:t>
      </w:r>
    </w:p>
    <w:p w:rsidR="00DC0051" w:rsidRDefault="00DC0051" w:rsidP="00DC0051">
      <w:pPr>
        <w:spacing w:line="303" w:lineRule="exact"/>
        <w:jc w:val="both"/>
        <w:rPr>
          <w:rFonts w:ascii="Times New Roman" w:eastAsia="Times New Roman" w:hAnsi="Times New Roman"/>
          <w:sz w:val="24"/>
        </w:rPr>
      </w:pPr>
    </w:p>
    <w:p w:rsidR="00DC0051" w:rsidRDefault="00DC0051" w:rsidP="00DC0051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1</w:t>
      </w:r>
    </w:p>
    <w:p w:rsidR="00DC0051" w:rsidRDefault="00DC0051" w:rsidP="00DC0051">
      <w:pPr>
        <w:spacing w:line="169" w:lineRule="exact"/>
        <w:rPr>
          <w:rFonts w:ascii="Times New Roman" w:eastAsia="Times New Roman" w:hAnsi="Times New Roman"/>
        </w:rPr>
      </w:pPr>
    </w:p>
    <w:p w:rsidR="00DC0051" w:rsidRDefault="00DC0051" w:rsidP="00DC0051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Zasady dofinansowania wypoczynku wyjazdowego</w:t>
      </w:r>
    </w:p>
    <w:p w:rsidR="00DC0051" w:rsidRDefault="00DC0051" w:rsidP="00DC0051">
      <w:pPr>
        <w:spacing w:line="186" w:lineRule="exact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0"/>
          <w:numId w:val="1"/>
        </w:numPr>
        <w:tabs>
          <w:tab w:val="left" w:pos="403"/>
        </w:tabs>
        <w:spacing w:after="0" w:line="248" w:lineRule="auto"/>
        <w:ind w:left="480" w:right="1900" w:hanging="47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Dofinansowanie udzielane jest wyłącznie na projekty służące pomocy dzieciom z terenu Osiedla, które nie ukończyły 18- tego roku życia.</w:t>
      </w:r>
    </w:p>
    <w:p w:rsidR="00DC0051" w:rsidRDefault="00DC0051" w:rsidP="00DC0051">
      <w:pPr>
        <w:spacing w:line="23" w:lineRule="exact"/>
        <w:jc w:val="both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0"/>
          <w:numId w:val="1"/>
        </w:numPr>
        <w:tabs>
          <w:tab w:val="left" w:pos="400"/>
        </w:tabs>
        <w:spacing w:after="0" w:line="0" w:lineRule="atLeast"/>
        <w:ind w:left="400" w:hanging="39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Dofinansowanie nie jest udzielane osobom fizycznym.</w:t>
      </w:r>
    </w:p>
    <w:p w:rsidR="00DC0051" w:rsidRDefault="00DC0051" w:rsidP="00DC0051">
      <w:pPr>
        <w:spacing w:line="32" w:lineRule="exact"/>
        <w:jc w:val="both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0"/>
          <w:numId w:val="1"/>
        </w:numPr>
        <w:tabs>
          <w:tab w:val="left" w:pos="404"/>
        </w:tabs>
        <w:spacing w:after="0" w:line="254" w:lineRule="auto"/>
        <w:ind w:left="320" w:right="102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Dofinansowanie przyznawane jest tylko organizacjom pozarządowym: stowarzyszeniom, fundacjom, placówkom oświatowym,  kościołom, parafiom i związkom wyznaniowym, które świadczą pomoc dzieciom.</w:t>
      </w:r>
    </w:p>
    <w:p w:rsidR="00DC0051" w:rsidRDefault="00DC0051" w:rsidP="00DC0051">
      <w:pPr>
        <w:spacing w:line="6" w:lineRule="exact"/>
        <w:jc w:val="both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0"/>
          <w:numId w:val="1"/>
        </w:numPr>
        <w:tabs>
          <w:tab w:val="left" w:pos="400"/>
        </w:tabs>
        <w:spacing w:after="0" w:line="0" w:lineRule="atLeast"/>
        <w:ind w:left="400" w:hanging="39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Dana organizacja może otrzymać dofinansowanie tylko raz w roku kalendarzowym.</w:t>
      </w:r>
    </w:p>
    <w:p w:rsidR="00DC0051" w:rsidRDefault="00DC0051" w:rsidP="00DC0051">
      <w:pPr>
        <w:spacing w:line="32" w:lineRule="exact"/>
        <w:jc w:val="both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0"/>
          <w:numId w:val="1"/>
        </w:numPr>
        <w:tabs>
          <w:tab w:val="left" w:pos="404"/>
        </w:tabs>
        <w:spacing w:after="0" w:line="250" w:lineRule="auto"/>
        <w:ind w:left="320" w:right="100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Nie finansuje się w pełni planowanych przedsięwzięć, ale dofinansowuje wypoczynek konkretnych dzieci.</w:t>
      </w:r>
    </w:p>
    <w:p w:rsidR="00DC0051" w:rsidRDefault="00DC0051" w:rsidP="00DC0051">
      <w:pPr>
        <w:spacing w:line="22" w:lineRule="exact"/>
        <w:jc w:val="both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0"/>
          <w:numId w:val="1"/>
        </w:numPr>
        <w:tabs>
          <w:tab w:val="left" w:pos="404"/>
        </w:tabs>
        <w:spacing w:after="0" w:line="248" w:lineRule="auto"/>
        <w:ind w:left="320" w:right="102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Maksymalna kwota dofinansowania, o którą można się ubiegać w ramach niniejszego programu na jedno dziecko wynosi </w:t>
      </w:r>
      <w:r>
        <w:rPr>
          <w:rFonts w:ascii="Times New Roman" w:eastAsia="Times New Roman" w:hAnsi="Times New Roman"/>
          <w:b/>
        </w:rPr>
        <w:t>300,00 zł.</w:t>
      </w:r>
    </w:p>
    <w:p w:rsidR="00DC0051" w:rsidRDefault="00DC0051" w:rsidP="00DC0051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0"/>
          <w:numId w:val="1"/>
        </w:numPr>
        <w:tabs>
          <w:tab w:val="left" w:pos="404"/>
        </w:tabs>
        <w:spacing w:after="0" w:line="248" w:lineRule="auto"/>
        <w:ind w:left="320" w:right="100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Rozpoczęcie realizacji projektu powinno nastąpić po otrzymaniu informacji o dofinansowaniu, jednak nie później niż sześć miesięcy od dnia przyznania dofinansowania.</w:t>
      </w:r>
    </w:p>
    <w:p w:rsidR="00DC0051" w:rsidRDefault="00DC0051" w:rsidP="00DC0051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0"/>
          <w:numId w:val="1"/>
        </w:numPr>
        <w:tabs>
          <w:tab w:val="left" w:pos="404"/>
        </w:tabs>
        <w:spacing w:after="0" w:line="250" w:lineRule="auto"/>
        <w:ind w:left="320" w:right="102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Umowę podpisuje Beneficjent z Ośrodkiem Wypoczynkowym, w którym odbywa się wypoczynek, jako dofinansowanie konkretnych dzieci, zgodnie z listą przedstawianą przez Wnioskodawcę. </w:t>
      </w:r>
    </w:p>
    <w:p w:rsidR="00DC0051" w:rsidRDefault="00DC0051" w:rsidP="00DC0051">
      <w:pPr>
        <w:spacing w:line="22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</w:t>
      </w:r>
    </w:p>
    <w:p w:rsidR="00DC0051" w:rsidRDefault="00DC0051" w:rsidP="00DC0051">
      <w:pPr>
        <w:numPr>
          <w:ilvl w:val="0"/>
          <w:numId w:val="1"/>
        </w:numPr>
        <w:tabs>
          <w:tab w:val="left" w:pos="421"/>
        </w:tabs>
        <w:spacing w:after="0" w:line="246" w:lineRule="auto"/>
        <w:ind w:left="320" w:right="100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Środki przelewane są przez Szkołę na konto Ośrodka po otrzymaniu faktury VAT zgodnie </w:t>
      </w:r>
      <w:r>
        <w:rPr>
          <w:rFonts w:ascii="Times New Roman" w:eastAsia="Times New Roman" w:hAnsi="Times New Roman"/>
        </w:rPr>
        <w:br/>
        <w:t>z podpisana umową.</w:t>
      </w:r>
      <w:r w:rsidRPr="006752D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Faktura VAT za zadanie wystawiona zostaje na: Miasto Poznań, Zespół Szkół Mistrzostwa Sportowego Nr 2, </w:t>
      </w:r>
      <w:proofErr w:type="spellStart"/>
      <w:r>
        <w:rPr>
          <w:rFonts w:ascii="Times New Roman" w:eastAsia="Times New Roman" w:hAnsi="Times New Roman"/>
        </w:rPr>
        <w:t>al.Niepodległości</w:t>
      </w:r>
      <w:proofErr w:type="spellEnd"/>
      <w:r>
        <w:rPr>
          <w:rFonts w:ascii="Times New Roman" w:eastAsia="Times New Roman" w:hAnsi="Times New Roman"/>
        </w:rPr>
        <w:t xml:space="preserve"> 32, 61-714, Poznań, NIP 209-00-0-440.</w:t>
      </w:r>
    </w:p>
    <w:p w:rsidR="00DC0051" w:rsidRDefault="00DC0051" w:rsidP="00DC0051">
      <w:pPr>
        <w:tabs>
          <w:tab w:val="left" w:pos="421"/>
        </w:tabs>
        <w:spacing w:after="0" w:line="246" w:lineRule="auto"/>
        <w:ind w:left="320" w:right="10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Nie przewiduje się wypłaty zaliczki.</w:t>
      </w:r>
    </w:p>
    <w:p w:rsidR="00DC0051" w:rsidRDefault="00DC0051" w:rsidP="00DC0051">
      <w:pPr>
        <w:spacing w:line="295" w:lineRule="exact"/>
        <w:jc w:val="both"/>
        <w:rPr>
          <w:rFonts w:ascii="Times New Roman" w:eastAsia="Times New Roman" w:hAnsi="Times New Roman"/>
        </w:rPr>
      </w:pPr>
    </w:p>
    <w:p w:rsidR="00DC0051" w:rsidRPr="00500660" w:rsidRDefault="00DC0051" w:rsidP="00DC0051">
      <w:pPr>
        <w:spacing w:line="0" w:lineRule="atLeast"/>
        <w:ind w:left="44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2</w:t>
      </w:r>
    </w:p>
    <w:p w:rsidR="00DC0051" w:rsidRPr="00500660" w:rsidRDefault="00DC0051" w:rsidP="00DC0051">
      <w:pPr>
        <w:spacing w:line="221" w:lineRule="auto"/>
        <w:ind w:left="140" w:right="5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Zasady dofinansowania zajęć kulturalnych, sportowych i krajoznawczych dla dzieci i młodzieży pozostającej w miejscu zamieszkania</w:t>
      </w:r>
    </w:p>
    <w:p w:rsidR="00DC0051" w:rsidRDefault="00DC0051" w:rsidP="00DC0051">
      <w:pPr>
        <w:numPr>
          <w:ilvl w:val="0"/>
          <w:numId w:val="2"/>
        </w:numPr>
        <w:tabs>
          <w:tab w:val="left" w:pos="404"/>
        </w:tabs>
        <w:spacing w:after="0" w:line="248" w:lineRule="auto"/>
        <w:ind w:left="320" w:right="246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Zadanie musi być realizowane na rzecz dzieci i młodzieży - mieszkańców Osiedla podczas ferii i wakacji lub w czasie wolnym od zajęć szkolnych.</w:t>
      </w:r>
    </w:p>
    <w:p w:rsidR="00DC0051" w:rsidRDefault="00DC0051" w:rsidP="00DC0051">
      <w:pPr>
        <w:spacing w:line="26" w:lineRule="exact"/>
        <w:jc w:val="both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0"/>
          <w:numId w:val="2"/>
        </w:numPr>
        <w:tabs>
          <w:tab w:val="left" w:pos="404"/>
        </w:tabs>
        <w:spacing w:after="0" w:line="254" w:lineRule="auto"/>
        <w:ind w:left="320" w:right="100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Dofinansowanie przyznawane jest tylko organizacjom pozarządowym: stowarzyszeniom, fundacjom, placówkom oświatowym,  kościołom, parafiom i związkom wyznaniowym, które świadczą pomoc dzieciom mające doświadczenie we współpracy z miastem w zakresie organizacji czasu wolnego dzieci i młodzieży w czasie wakacji.</w:t>
      </w:r>
    </w:p>
    <w:p w:rsidR="00DC0051" w:rsidRDefault="00DC0051" w:rsidP="00DC0051">
      <w:pPr>
        <w:spacing w:line="17" w:lineRule="exact"/>
        <w:jc w:val="both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0"/>
          <w:numId w:val="2"/>
        </w:numPr>
        <w:tabs>
          <w:tab w:val="left" w:pos="404"/>
        </w:tabs>
        <w:spacing w:after="0" w:line="254" w:lineRule="auto"/>
        <w:ind w:left="320" w:right="100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Wnioskodawca musi posiadać ciekawą i szeroką ofertę programową skierowaną do jak największej ilości dzieci i młodzieży oraz odpowiedną bazę lokalową zgodną z odpowiednimi przepisami.</w:t>
      </w:r>
    </w:p>
    <w:p w:rsidR="00DC0051" w:rsidRDefault="00DC0051" w:rsidP="00DC0051">
      <w:pPr>
        <w:spacing w:line="19" w:lineRule="exact"/>
        <w:jc w:val="both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0"/>
          <w:numId w:val="2"/>
        </w:numPr>
        <w:tabs>
          <w:tab w:val="left" w:pos="404"/>
        </w:tabs>
        <w:spacing w:after="0" w:line="248" w:lineRule="auto"/>
        <w:ind w:left="320" w:right="100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Wnioskodawca musi dysponować wykwalifikowaną kadrą zdolną do realizacji zadania, posiadającą doświadczenie w realizacji takich samych lub podobnych przedsięwzięć.</w:t>
      </w:r>
    </w:p>
    <w:p w:rsidR="00DC0051" w:rsidRDefault="00DC0051" w:rsidP="00DC0051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0"/>
          <w:numId w:val="2"/>
        </w:numPr>
        <w:tabs>
          <w:tab w:val="left" w:pos="404"/>
        </w:tabs>
        <w:spacing w:after="0" w:line="248" w:lineRule="auto"/>
        <w:ind w:left="320" w:right="102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Realizując zadanie wnioskodawca zobowiązany jest znać i stosować przepisy prawne dotyczące organizacji wypoczynku dzieci i młodzieży.</w:t>
      </w:r>
    </w:p>
    <w:p w:rsidR="00DC0051" w:rsidRDefault="00DC0051" w:rsidP="00DC0051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DC0051" w:rsidRPr="00EC79DB" w:rsidRDefault="00DC0051" w:rsidP="00DC0051">
      <w:pPr>
        <w:numPr>
          <w:ilvl w:val="0"/>
          <w:numId w:val="2"/>
        </w:numPr>
        <w:tabs>
          <w:tab w:val="left" w:pos="400"/>
        </w:tabs>
        <w:spacing w:after="0" w:line="248" w:lineRule="auto"/>
        <w:ind w:left="320" w:right="100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Prowadzenie zajęć musi być udokumentowane i zawierać imienne listy ich uczestników wraz </w:t>
      </w:r>
      <w:r>
        <w:rPr>
          <w:rFonts w:ascii="Times New Roman" w:eastAsia="Times New Roman" w:hAnsi="Times New Roman"/>
        </w:rPr>
        <w:br/>
        <w:t>z adresami zamieszkania.</w:t>
      </w:r>
    </w:p>
    <w:p w:rsidR="00DC0051" w:rsidRDefault="00DC0051" w:rsidP="00DC0051">
      <w:pPr>
        <w:spacing w:line="32" w:lineRule="exact"/>
        <w:jc w:val="both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0"/>
          <w:numId w:val="2"/>
        </w:numPr>
        <w:tabs>
          <w:tab w:val="left" w:pos="404"/>
        </w:tabs>
        <w:spacing w:after="0" w:line="248" w:lineRule="auto"/>
        <w:ind w:left="320" w:right="102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Maksymalna kwota dofinansowania przedsięwzięcia, o którą można się ubiegać w ramach niniejszego programu wynosi </w:t>
      </w:r>
      <w:r>
        <w:rPr>
          <w:rFonts w:ascii="Times New Roman" w:eastAsia="Times New Roman" w:hAnsi="Times New Roman"/>
          <w:b/>
        </w:rPr>
        <w:t>2500,00 zł.</w:t>
      </w:r>
    </w:p>
    <w:p w:rsidR="00DC0051" w:rsidRDefault="00DC0051" w:rsidP="00DC0051">
      <w:pPr>
        <w:spacing w:line="32" w:lineRule="exact"/>
        <w:jc w:val="both"/>
        <w:rPr>
          <w:rFonts w:ascii="Times New Roman" w:eastAsia="Times New Roman" w:hAnsi="Times New Roman"/>
        </w:rPr>
      </w:pPr>
    </w:p>
    <w:p w:rsidR="00DC0051" w:rsidRPr="000C37D7" w:rsidRDefault="00DC0051" w:rsidP="00DC0051">
      <w:pPr>
        <w:numPr>
          <w:ilvl w:val="0"/>
          <w:numId w:val="2"/>
        </w:numPr>
        <w:tabs>
          <w:tab w:val="left" w:pos="421"/>
        </w:tabs>
        <w:spacing w:after="0" w:line="248" w:lineRule="auto"/>
        <w:ind w:left="320" w:right="102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Środki przelewane są przez szkołę  po otrzymaniu protokołu z posiedzenia Komisji Zarządu Osiedla Stare Miasto na konto Beneficjenta po otrzymaniu rachunku lub faktury VAT. </w:t>
      </w:r>
      <w:r w:rsidRPr="000C37D7">
        <w:rPr>
          <w:rFonts w:ascii="Times New Roman" w:eastAsia="Times New Roman" w:hAnsi="Times New Roman"/>
        </w:rPr>
        <w:t>Faktura VAT</w:t>
      </w:r>
      <w:r>
        <w:rPr>
          <w:rFonts w:ascii="Times New Roman" w:eastAsia="Times New Roman" w:hAnsi="Times New Roman"/>
        </w:rPr>
        <w:t xml:space="preserve"> lub rachunek</w:t>
      </w:r>
      <w:r w:rsidRPr="000C37D7">
        <w:rPr>
          <w:rFonts w:ascii="Times New Roman" w:eastAsia="Times New Roman" w:hAnsi="Times New Roman"/>
        </w:rPr>
        <w:t xml:space="preserve"> z</w:t>
      </w:r>
      <w:r>
        <w:rPr>
          <w:rFonts w:ascii="Times New Roman" w:eastAsia="Times New Roman" w:hAnsi="Times New Roman"/>
        </w:rPr>
        <w:t>a zadanie wystawiony</w:t>
      </w:r>
      <w:r w:rsidRPr="000C37D7">
        <w:rPr>
          <w:rFonts w:ascii="Times New Roman" w:eastAsia="Times New Roman" w:hAnsi="Times New Roman"/>
        </w:rPr>
        <w:t xml:space="preserve"> zostaje na: Miasto Poznań, Zespół Szkół Mistrzostwa Sportowego Nr 2, </w:t>
      </w:r>
      <w:proofErr w:type="spellStart"/>
      <w:r w:rsidRPr="000C37D7">
        <w:rPr>
          <w:rFonts w:ascii="Times New Roman" w:eastAsia="Times New Roman" w:hAnsi="Times New Roman"/>
        </w:rPr>
        <w:t>al.Niepodległości</w:t>
      </w:r>
      <w:proofErr w:type="spellEnd"/>
      <w:r w:rsidRPr="000C37D7">
        <w:rPr>
          <w:rFonts w:ascii="Times New Roman" w:eastAsia="Times New Roman" w:hAnsi="Times New Roman"/>
        </w:rPr>
        <w:t xml:space="preserve"> 32, 61-714, Poznań, NIP 209-00-0-440.</w:t>
      </w:r>
    </w:p>
    <w:p w:rsidR="00DC0051" w:rsidRDefault="00DC0051" w:rsidP="00DC0051">
      <w:pPr>
        <w:tabs>
          <w:tab w:val="left" w:pos="421"/>
        </w:tabs>
        <w:spacing w:after="0" w:line="246" w:lineRule="auto"/>
        <w:ind w:left="320" w:right="10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Nie przewiduje się wypłaty zaliczki.</w:t>
      </w:r>
    </w:p>
    <w:p w:rsidR="00DC0051" w:rsidRDefault="00DC0051" w:rsidP="00DC0051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DC0051" w:rsidRPr="00500660" w:rsidRDefault="00DC0051" w:rsidP="00DC0051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3</w:t>
      </w:r>
    </w:p>
    <w:p w:rsidR="00DC0051" w:rsidRDefault="00DC0051" w:rsidP="00DC0051">
      <w:pPr>
        <w:spacing w:line="0" w:lineRule="atLeast"/>
        <w:ind w:left="32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Tryb przyznawania dofinansowania</w:t>
      </w:r>
    </w:p>
    <w:p w:rsidR="00DC0051" w:rsidRDefault="00DC0051" w:rsidP="00DC0051">
      <w:pPr>
        <w:spacing w:line="174" w:lineRule="exact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1"/>
          <w:numId w:val="3"/>
        </w:numPr>
        <w:tabs>
          <w:tab w:val="left" w:pos="460"/>
        </w:tabs>
        <w:spacing w:after="0" w:line="0" w:lineRule="atLeast"/>
        <w:ind w:left="460" w:hanging="31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Dofinansowanie jest przyznawane od  stycznia 2019 roku do wyczerpania środków.</w:t>
      </w:r>
    </w:p>
    <w:p w:rsidR="00DC0051" w:rsidRDefault="00DC0051" w:rsidP="00DC0051">
      <w:pPr>
        <w:spacing w:line="44" w:lineRule="exact"/>
        <w:jc w:val="both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1"/>
          <w:numId w:val="3"/>
        </w:numPr>
        <w:tabs>
          <w:tab w:val="left" w:pos="480"/>
        </w:tabs>
        <w:spacing w:after="0" w:line="0" w:lineRule="atLeast"/>
        <w:ind w:left="480" w:hanging="33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Wnioskodawca wypełnia formularz wniosku.</w:t>
      </w:r>
    </w:p>
    <w:p w:rsidR="00DC0051" w:rsidRDefault="00DC0051" w:rsidP="00DC0051">
      <w:pPr>
        <w:spacing w:line="42" w:lineRule="exact"/>
        <w:jc w:val="both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0"/>
          <w:numId w:val="4"/>
        </w:numPr>
        <w:tabs>
          <w:tab w:val="left" w:pos="360"/>
        </w:tabs>
        <w:spacing w:after="0" w:line="0" w:lineRule="atLeast"/>
        <w:ind w:left="360" w:hanging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Wypełnienie formularza wniosku jest równoznaczne z akceptacją niniejszych zasad.</w:t>
      </w:r>
    </w:p>
    <w:p w:rsidR="00DC0051" w:rsidRDefault="00DC0051" w:rsidP="00DC0051">
      <w:pPr>
        <w:spacing w:line="51" w:lineRule="exact"/>
        <w:jc w:val="both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0"/>
          <w:numId w:val="4"/>
        </w:numPr>
        <w:tabs>
          <w:tab w:val="left" w:pos="366"/>
        </w:tabs>
        <w:spacing w:after="0" w:line="266" w:lineRule="auto"/>
        <w:ind w:left="380" w:right="500" w:hanging="37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Wypełniony formularz wniosku należy dostarczyć do kancelarii Urzędu Miasta Poznania przy ul. Libelta 16/20 oraz przesłać jego skan na adres e-mail</w:t>
      </w:r>
    </w:p>
    <w:p w:rsidR="00DC0051" w:rsidRDefault="00DC0051" w:rsidP="00DC0051">
      <w:pPr>
        <w:spacing w:line="13" w:lineRule="exact"/>
        <w:jc w:val="both"/>
        <w:rPr>
          <w:rFonts w:ascii="Times New Roman" w:eastAsia="Times New Roman" w:hAnsi="Times New Roman"/>
        </w:rPr>
      </w:pPr>
    </w:p>
    <w:p w:rsidR="00DC0051" w:rsidRDefault="00DC0051" w:rsidP="00DC0051">
      <w:pPr>
        <w:spacing w:line="0" w:lineRule="atLeast"/>
        <w:ind w:left="380"/>
        <w:jc w:val="both"/>
        <w:rPr>
          <w:rFonts w:ascii="Times New Roman" w:eastAsia="Times New Roman" w:hAnsi="Times New Roman"/>
          <w:color w:val="000000"/>
        </w:rPr>
      </w:pPr>
      <w:hyperlink r:id="rId6" w:history="1">
        <w:r>
          <w:rPr>
            <w:rFonts w:ascii="Times New Roman" w:eastAsia="Times New Roman" w:hAnsi="Times New Roman"/>
            <w:color w:val="0066CC"/>
            <w:u w:val="single"/>
          </w:rPr>
          <w:t>osiedle staremiasto@um.poznan.pl</w:t>
        </w:r>
        <w:r>
          <w:rPr>
            <w:rFonts w:ascii="Times New Roman" w:eastAsia="Times New Roman" w:hAnsi="Times New Roman"/>
            <w:color w:val="0066CC"/>
          </w:rPr>
          <w:t xml:space="preserve"> </w:t>
        </w:r>
      </w:hyperlink>
      <w:r>
        <w:rPr>
          <w:rFonts w:ascii="Times New Roman" w:eastAsia="Times New Roman" w:hAnsi="Times New Roman"/>
          <w:color w:val="000000"/>
        </w:rPr>
        <w:t>najpóźniej</w:t>
      </w:r>
      <w:r>
        <w:rPr>
          <w:rFonts w:ascii="Times New Roman" w:eastAsia="Times New Roman" w:hAnsi="Times New Roman"/>
          <w:color w:val="0066CC"/>
        </w:rPr>
        <w:t xml:space="preserve"> </w:t>
      </w:r>
      <w:r>
        <w:rPr>
          <w:rFonts w:ascii="Times New Roman" w:eastAsia="Times New Roman" w:hAnsi="Times New Roman"/>
          <w:color w:val="000000"/>
        </w:rPr>
        <w:t>na:</w:t>
      </w:r>
    </w:p>
    <w:p w:rsidR="00DC0051" w:rsidRDefault="00DC0051" w:rsidP="00DC0051">
      <w:pPr>
        <w:spacing w:line="39" w:lineRule="exact"/>
        <w:jc w:val="both"/>
        <w:rPr>
          <w:rFonts w:ascii="Times New Roman" w:eastAsia="Times New Roman" w:hAnsi="Times New Roman"/>
          <w:color w:val="0066CC"/>
        </w:rPr>
      </w:pPr>
    </w:p>
    <w:p w:rsidR="00DC0051" w:rsidRDefault="00DC0051" w:rsidP="00DC0051">
      <w:pPr>
        <w:numPr>
          <w:ilvl w:val="2"/>
          <w:numId w:val="4"/>
        </w:numPr>
        <w:tabs>
          <w:tab w:val="left" w:pos="740"/>
        </w:tabs>
        <w:spacing w:after="0" w:line="0" w:lineRule="atLeast"/>
        <w:ind w:left="740" w:hanging="35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dla wniosku dotyczącego ferii, 7 dni przed planowanym terminem Przedsięwzięcia.</w:t>
      </w:r>
    </w:p>
    <w:p w:rsidR="00DC0051" w:rsidRDefault="00DC0051" w:rsidP="00DC0051">
      <w:pPr>
        <w:spacing w:line="40" w:lineRule="exact"/>
        <w:jc w:val="both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2"/>
          <w:numId w:val="4"/>
        </w:numPr>
        <w:tabs>
          <w:tab w:val="left" w:pos="740"/>
        </w:tabs>
        <w:spacing w:after="0" w:line="0" w:lineRule="atLeast"/>
        <w:ind w:left="740" w:hanging="35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dla wniosku dotyczącego wakacji, 20 dni przed planowanym terminem Przedsięwzięcia.</w:t>
      </w:r>
    </w:p>
    <w:p w:rsidR="00DC0051" w:rsidRDefault="00DC0051" w:rsidP="00DC0051">
      <w:pPr>
        <w:spacing w:line="51" w:lineRule="exact"/>
        <w:jc w:val="both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0"/>
          <w:numId w:val="4"/>
        </w:numPr>
        <w:tabs>
          <w:tab w:val="left" w:pos="366"/>
        </w:tabs>
        <w:spacing w:after="0" w:line="266" w:lineRule="auto"/>
        <w:ind w:left="380" w:right="480" w:hanging="37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Wnioskodawca zobowiązany jest dołączyć do formularza wniosku poświadczone kserokopie (skany) dokumentów potwierdzające status prawny (KRS, REGON lub inne dokumenty).</w:t>
      </w:r>
    </w:p>
    <w:p w:rsidR="00DC0051" w:rsidRDefault="00DC0051" w:rsidP="00DC0051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0"/>
          <w:numId w:val="4"/>
        </w:numPr>
        <w:tabs>
          <w:tab w:val="left" w:pos="366"/>
        </w:tabs>
        <w:spacing w:after="0" w:line="266" w:lineRule="auto"/>
        <w:ind w:left="380" w:right="480" w:hanging="37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Wypełniony formularz wniosku wraz z innymi dokumentami, WWJPM przekazuje niezwłocznie do przewodniczącego Komisji.</w:t>
      </w:r>
    </w:p>
    <w:p w:rsidR="00DC0051" w:rsidRDefault="00DC0051" w:rsidP="00DC0051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0"/>
          <w:numId w:val="4"/>
        </w:numPr>
        <w:tabs>
          <w:tab w:val="left" w:pos="366"/>
        </w:tabs>
        <w:spacing w:after="0" w:line="266" w:lineRule="auto"/>
        <w:ind w:left="380" w:right="480" w:hanging="37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Komisja zastrzega sobie prawo do nieprzyjmowania niekompletnych lub błędnie wypełnionych formularzy wniosku.</w:t>
      </w:r>
    </w:p>
    <w:p w:rsidR="00DC0051" w:rsidRDefault="00DC0051" w:rsidP="00DC0051">
      <w:pPr>
        <w:spacing w:line="27" w:lineRule="exact"/>
        <w:jc w:val="both"/>
        <w:rPr>
          <w:rFonts w:ascii="Times New Roman" w:eastAsia="Times New Roman" w:hAnsi="Times New Roman"/>
        </w:rPr>
      </w:pPr>
    </w:p>
    <w:p w:rsidR="00DC0051" w:rsidRPr="00E6310C" w:rsidRDefault="00DC0051" w:rsidP="00DC0051">
      <w:pPr>
        <w:numPr>
          <w:ilvl w:val="0"/>
          <w:numId w:val="4"/>
        </w:numPr>
        <w:tabs>
          <w:tab w:val="left" w:pos="360"/>
        </w:tabs>
        <w:spacing w:after="0" w:line="266" w:lineRule="auto"/>
        <w:ind w:left="380" w:right="500" w:hanging="37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Komisja ocenia wniosek i przekazuje informację Wnioskodawcy o wysokości dofinansowania.</w:t>
      </w:r>
    </w:p>
    <w:p w:rsidR="00DC0051" w:rsidRDefault="00DC0051" w:rsidP="00DC0051">
      <w:pPr>
        <w:spacing w:line="18" w:lineRule="exact"/>
        <w:jc w:val="both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0"/>
          <w:numId w:val="4"/>
        </w:numPr>
        <w:tabs>
          <w:tab w:val="left" w:pos="423"/>
        </w:tabs>
        <w:spacing w:after="0" w:line="272" w:lineRule="auto"/>
        <w:ind w:left="380" w:right="1740" w:hanging="37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Komisja niezwłocznie przekazuje informacje o przyznaniu dofinansowania do Szkoły, która zobowiązana jest do podpisania w terminie 14 dni dokumentu gwarantującego przekazanie Beneficjentowi środków pieniężnych.</w:t>
      </w:r>
    </w:p>
    <w:p w:rsidR="00DC0051" w:rsidRDefault="00DC0051" w:rsidP="00DC0051">
      <w:pPr>
        <w:spacing w:line="18" w:lineRule="exact"/>
        <w:jc w:val="both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0"/>
          <w:numId w:val="4"/>
        </w:numPr>
        <w:tabs>
          <w:tab w:val="left" w:pos="423"/>
        </w:tabs>
        <w:spacing w:after="0" w:line="266" w:lineRule="auto"/>
        <w:ind w:left="380" w:right="480" w:hanging="37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Beneficjent, który nie podpisze umowy na  realizacji zadania w ciągu 30 dni od daty uzyskania informacji traci dofinansowanie.</w:t>
      </w:r>
    </w:p>
    <w:p w:rsidR="00DC0051" w:rsidRDefault="00DC0051" w:rsidP="00DC0051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0"/>
          <w:numId w:val="4"/>
        </w:numPr>
        <w:tabs>
          <w:tab w:val="left" w:pos="423"/>
        </w:tabs>
        <w:spacing w:after="0" w:line="269" w:lineRule="auto"/>
        <w:ind w:left="380" w:right="500" w:hanging="37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Dofinansowanie może być przyznane najpóźniej na 10 dni przed planowanym terminem Przedsięwzięcia (nie dotyczy to ferii zimowych).</w:t>
      </w:r>
    </w:p>
    <w:p w:rsidR="00DC0051" w:rsidRDefault="00DC0051" w:rsidP="00DC0051">
      <w:pPr>
        <w:spacing w:line="20" w:lineRule="exact"/>
        <w:jc w:val="both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0"/>
          <w:numId w:val="4"/>
        </w:numPr>
        <w:tabs>
          <w:tab w:val="left" w:pos="423"/>
        </w:tabs>
        <w:spacing w:after="0" w:line="266" w:lineRule="auto"/>
        <w:ind w:left="380" w:right="480" w:hanging="37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Beneficjent powinien przedstawić w WWJPM sprawozdanie merytoryczne z realizacji Przedsięwzięcia oraz rozliczenie finansowe najpóźniej 20 dni po realizacji Przedsięwzięcia.</w:t>
      </w:r>
    </w:p>
    <w:p w:rsidR="00DC0051" w:rsidRDefault="00DC0051" w:rsidP="00DC0051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0"/>
          <w:numId w:val="4"/>
        </w:numPr>
        <w:tabs>
          <w:tab w:val="left" w:pos="423"/>
        </w:tabs>
        <w:spacing w:after="0" w:line="265" w:lineRule="auto"/>
        <w:ind w:left="380" w:right="500" w:hanging="37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Beneficjent, który nie rozliczy w terminie otrzymanej dotacji, nie będzie mógł aplikować o podobne środki w latach następnych.</w:t>
      </w:r>
    </w:p>
    <w:p w:rsidR="00DC0051" w:rsidRDefault="00DC0051" w:rsidP="00DC0051">
      <w:pPr>
        <w:spacing w:line="116" w:lineRule="exact"/>
        <w:jc w:val="both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3"/>
          <w:numId w:val="4"/>
        </w:numPr>
        <w:tabs>
          <w:tab w:val="left" w:pos="4260"/>
        </w:tabs>
        <w:spacing w:after="0" w:line="0" w:lineRule="atLeast"/>
        <w:ind w:left="4260" w:hanging="15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4</w:t>
      </w:r>
    </w:p>
    <w:p w:rsidR="00DC0051" w:rsidRDefault="00DC0051" w:rsidP="00DC0051">
      <w:pPr>
        <w:spacing w:line="167" w:lineRule="exact"/>
        <w:rPr>
          <w:rFonts w:ascii="Times New Roman" w:eastAsia="Times New Roman" w:hAnsi="Times New Roman"/>
        </w:rPr>
      </w:pPr>
    </w:p>
    <w:p w:rsidR="00DC0051" w:rsidRDefault="00DC0051" w:rsidP="00DC0051">
      <w:pPr>
        <w:spacing w:line="0" w:lineRule="atLeast"/>
        <w:ind w:right="162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Promocja Osiedla Stare Miasto</w:t>
      </w:r>
    </w:p>
    <w:p w:rsidR="00DC0051" w:rsidRDefault="00DC0051" w:rsidP="00DC0051">
      <w:pPr>
        <w:spacing w:line="47" w:lineRule="exact"/>
        <w:rPr>
          <w:rFonts w:ascii="Times New Roman" w:eastAsia="Times New Roman" w:hAnsi="Times New Roman"/>
        </w:rPr>
      </w:pPr>
    </w:p>
    <w:p w:rsidR="00DC0051" w:rsidRPr="000C37D7" w:rsidRDefault="00DC0051" w:rsidP="00DC0051">
      <w:pPr>
        <w:pStyle w:val="Akapitzlist"/>
        <w:numPr>
          <w:ilvl w:val="0"/>
          <w:numId w:val="10"/>
        </w:numPr>
        <w:spacing w:line="264" w:lineRule="auto"/>
        <w:ind w:right="2000"/>
        <w:rPr>
          <w:rFonts w:ascii="Times New Roman" w:eastAsia="Times New Roman" w:hAnsi="Times New Roman"/>
        </w:rPr>
      </w:pPr>
      <w:r w:rsidRPr="000C37D7">
        <w:rPr>
          <w:rFonts w:ascii="Times New Roman" w:eastAsia="Times New Roman" w:hAnsi="Times New Roman"/>
        </w:rPr>
        <w:t>Beneficjent zobowiązany jest do umieszczenia w widocznym miejscu logo Rady Osiedla Stare Miasto  na wszystkich materiałach promocyjnych reklamujących przedsięwzięcie .</w:t>
      </w:r>
    </w:p>
    <w:p w:rsidR="00DC0051" w:rsidRDefault="00DC0051" w:rsidP="00DC0051">
      <w:pPr>
        <w:spacing w:line="349" w:lineRule="exact"/>
        <w:rPr>
          <w:rFonts w:ascii="Times New Roman" w:eastAsia="Times New Roman" w:hAnsi="Times New Roman"/>
        </w:rPr>
      </w:pPr>
    </w:p>
    <w:p w:rsidR="00DC0051" w:rsidRPr="00500660" w:rsidRDefault="00DC0051" w:rsidP="00DC0051">
      <w:pPr>
        <w:spacing w:line="0" w:lineRule="atLeast"/>
        <w:ind w:right="160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5</w:t>
      </w:r>
    </w:p>
    <w:p w:rsidR="00DC0051" w:rsidRDefault="00DC0051" w:rsidP="00DC0051">
      <w:pPr>
        <w:spacing w:line="0" w:lineRule="atLeast"/>
        <w:ind w:right="162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Komisja</w:t>
      </w:r>
    </w:p>
    <w:p w:rsidR="00DC0051" w:rsidRDefault="00DC0051" w:rsidP="00DC0051">
      <w:pPr>
        <w:spacing w:line="42" w:lineRule="exact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0"/>
          <w:numId w:val="5"/>
        </w:numPr>
        <w:tabs>
          <w:tab w:val="left" w:pos="366"/>
        </w:tabs>
        <w:spacing w:after="0" w:line="257" w:lineRule="auto"/>
        <w:ind w:left="380" w:right="480" w:hanging="37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Komisja składa się z Przedstawiciela Szkoły,  Zarządu Osiedla oraz Radnych obecnych na posiedzeniu.</w:t>
      </w:r>
    </w:p>
    <w:p w:rsidR="00DC0051" w:rsidRDefault="00DC0051" w:rsidP="00DC0051">
      <w:pPr>
        <w:spacing w:line="13" w:lineRule="exact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0"/>
          <w:numId w:val="5"/>
        </w:numPr>
        <w:tabs>
          <w:tab w:val="left" w:pos="360"/>
        </w:tabs>
        <w:spacing w:after="0" w:line="0" w:lineRule="atLeast"/>
        <w:ind w:left="360" w:hanging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posiedzeniach komisji nie mogą uczestniczyć Beneficjenci, bądź ich przedstawiciele.</w:t>
      </w:r>
    </w:p>
    <w:p w:rsidR="00DC0051" w:rsidRDefault="00DC0051" w:rsidP="00DC0051">
      <w:pPr>
        <w:spacing w:line="18" w:lineRule="exact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0"/>
          <w:numId w:val="5"/>
        </w:numPr>
        <w:tabs>
          <w:tab w:val="left" w:pos="366"/>
        </w:tabs>
        <w:spacing w:after="0" w:line="234" w:lineRule="auto"/>
        <w:ind w:left="380" w:right="480" w:hanging="37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Komisja rozpatruje wnioski wciągu roku do momentu wyczerpania środków.</w:t>
      </w:r>
    </w:p>
    <w:p w:rsidR="00DC0051" w:rsidRDefault="00DC0051" w:rsidP="00DC0051">
      <w:pPr>
        <w:pStyle w:val="Akapitzlist"/>
        <w:rPr>
          <w:rFonts w:ascii="Times New Roman" w:eastAsia="Times New Roman" w:hAnsi="Times New Roman"/>
        </w:rPr>
      </w:pPr>
    </w:p>
    <w:p w:rsidR="00DC0051" w:rsidRDefault="00DC0051" w:rsidP="00DC0051">
      <w:pPr>
        <w:spacing w:line="0" w:lineRule="atLeast"/>
        <w:ind w:left="3860" w:firstLine="388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6</w:t>
      </w:r>
    </w:p>
    <w:p w:rsidR="00DC0051" w:rsidRDefault="00DC0051" w:rsidP="00DC0051">
      <w:pPr>
        <w:spacing w:line="0" w:lineRule="atLeast"/>
        <w:ind w:left="3152" w:firstLine="388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Tryb pracy Komisji </w:t>
      </w:r>
    </w:p>
    <w:p w:rsidR="00DC0051" w:rsidRDefault="00DC0051" w:rsidP="00DC0051">
      <w:pPr>
        <w:spacing w:line="150" w:lineRule="exact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1"/>
          <w:numId w:val="6"/>
        </w:numPr>
        <w:tabs>
          <w:tab w:val="left" w:pos="760"/>
        </w:tabs>
        <w:spacing w:after="0" w:line="0" w:lineRule="atLeast"/>
        <w:ind w:left="760" w:hanging="35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Przewodniczącym Komisji jest Przewodnicząca Zarządu Osiedla.</w:t>
      </w:r>
    </w:p>
    <w:p w:rsidR="00DC0051" w:rsidRDefault="00DC0051" w:rsidP="00DC0051">
      <w:pPr>
        <w:spacing w:line="46" w:lineRule="exact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1"/>
          <w:numId w:val="6"/>
        </w:numPr>
        <w:tabs>
          <w:tab w:val="left" w:pos="751"/>
        </w:tabs>
        <w:spacing w:after="0" w:line="262" w:lineRule="auto"/>
        <w:ind w:left="780" w:right="500" w:hanging="37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Przewodniczący Komisji jest odpowiedzialny za: prowadzenie i protokołowanie obrad Komisji oraz przestrzeganie przepisów niniejszych zasad.</w:t>
      </w:r>
    </w:p>
    <w:p w:rsidR="00DC0051" w:rsidRDefault="00DC0051" w:rsidP="00DC0051">
      <w:pPr>
        <w:spacing w:line="9" w:lineRule="exact"/>
        <w:rPr>
          <w:rFonts w:ascii="Times New Roman" w:eastAsia="Times New Roman" w:hAnsi="Times New Roman"/>
        </w:rPr>
      </w:pPr>
    </w:p>
    <w:p w:rsidR="00DC0051" w:rsidRDefault="00DC0051" w:rsidP="00DC0051">
      <w:pPr>
        <w:spacing w:line="313" w:lineRule="exact"/>
        <w:rPr>
          <w:rFonts w:ascii="Times New Roman" w:eastAsia="Times New Roman" w:hAnsi="Times New Roman"/>
        </w:rPr>
      </w:pPr>
    </w:p>
    <w:p w:rsidR="00DC0051" w:rsidRDefault="00DC0051" w:rsidP="00DC0051">
      <w:pPr>
        <w:spacing w:line="313" w:lineRule="exact"/>
        <w:rPr>
          <w:rFonts w:ascii="Times New Roman" w:eastAsia="Times New Roman" w:hAnsi="Times New Roman"/>
        </w:rPr>
      </w:pPr>
    </w:p>
    <w:p w:rsidR="00DC0051" w:rsidRDefault="00DC0051" w:rsidP="00DC0051">
      <w:pPr>
        <w:spacing w:line="313" w:lineRule="exact"/>
        <w:rPr>
          <w:rFonts w:ascii="Times New Roman" w:eastAsia="Times New Roman" w:hAnsi="Times New Roman"/>
        </w:rPr>
      </w:pPr>
    </w:p>
    <w:p w:rsidR="00DC0051" w:rsidRDefault="00DC0051" w:rsidP="00DC0051">
      <w:pPr>
        <w:spacing w:line="313" w:lineRule="exact"/>
        <w:rPr>
          <w:rFonts w:ascii="Times New Roman" w:eastAsia="Times New Roman" w:hAnsi="Times New Roman"/>
        </w:rPr>
      </w:pPr>
    </w:p>
    <w:p w:rsidR="00DC0051" w:rsidRDefault="00DC0051" w:rsidP="00DC0051">
      <w:pPr>
        <w:spacing w:line="313" w:lineRule="exact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0"/>
          <w:numId w:val="6"/>
        </w:numPr>
        <w:tabs>
          <w:tab w:val="left" w:pos="480"/>
        </w:tabs>
        <w:spacing w:after="0" w:line="0" w:lineRule="atLeast"/>
        <w:ind w:left="480" w:hanging="158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7</w:t>
      </w:r>
    </w:p>
    <w:p w:rsidR="00DC0051" w:rsidRDefault="00DC0051" w:rsidP="00DC0051">
      <w:pPr>
        <w:spacing w:line="153" w:lineRule="exact"/>
        <w:rPr>
          <w:rFonts w:ascii="Times New Roman" w:eastAsia="Times New Roman" w:hAnsi="Times New Roman"/>
        </w:rPr>
      </w:pPr>
    </w:p>
    <w:p w:rsidR="00DC0051" w:rsidRDefault="00DC0051" w:rsidP="00DC0051">
      <w:pPr>
        <w:spacing w:line="0" w:lineRule="atLeast"/>
        <w:ind w:left="3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Tryb oceny wniosków o udzielenie dofinansowania</w:t>
      </w:r>
    </w:p>
    <w:p w:rsidR="00DC0051" w:rsidRDefault="00DC0051" w:rsidP="00DC0051">
      <w:pPr>
        <w:spacing w:line="299" w:lineRule="exact"/>
        <w:jc w:val="both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0"/>
          <w:numId w:val="7"/>
        </w:numPr>
        <w:tabs>
          <w:tab w:val="left" w:pos="751"/>
        </w:tabs>
        <w:spacing w:after="0" w:line="262" w:lineRule="auto"/>
        <w:ind w:left="780" w:right="480" w:hanging="37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 otrzymaniu wniosku o udzielenie dofinansowania, przewodniczący Komisji zarządza ocenę wniosku o udzielenie grantu na najbliższym posiedzeniu Komisji.</w:t>
      </w:r>
    </w:p>
    <w:p w:rsidR="00DC0051" w:rsidRDefault="00DC0051" w:rsidP="00DC0051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0"/>
          <w:numId w:val="7"/>
        </w:numPr>
        <w:tabs>
          <w:tab w:val="left" w:pos="760"/>
        </w:tabs>
        <w:spacing w:after="0" w:line="0" w:lineRule="atLeast"/>
        <w:ind w:left="760" w:hanging="35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Komisja ocenia Przedsięwzięcie według następujących kryteriów:</w:t>
      </w:r>
    </w:p>
    <w:p w:rsidR="00DC0051" w:rsidRDefault="00DC0051" w:rsidP="00DC0051">
      <w:pPr>
        <w:spacing w:line="35" w:lineRule="exact"/>
        <w:jc w:val="both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1"/>
          <w:numId w:val="7"/>
        </w:numPr>
        <w:tabs>
          <w:tab w:val="left" w:pos="1160"/>
        </w:tabs>
        <w:spacing w:after="0" w:line="0" w:lineRule="atLeast"/>
        <w:ind w:left="1160" w:hanging="37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możliwość  realizacyjna  Przedsięwzięcia:  w  ramach  tego  kryterium  członkowie  Komisji</w:t>
      </w:r>
    </w:p>
    <w:p w:rsidR="00DC0051" w:rsidRDefault="00DC0051" w:rsidP="00DC0051">
      <w:pPr>
        <w:spacing w:line="46" w:lineRule="exact"/>
        <w:jc w:val="both"/>
        <w:rPr>
          <w:rFonts w:ascii="Times New Roman" w:eastAsia="Times New Roman" w:hAnsi="Times New Roman"/>
        </w:rPr>
      </w:pPr>
    </w:p>
    <w:p w:rsidR="00DC0051" w:rsidRDefault="00DC0051" w:rsidP="00DC0051">
      <w:pPr>
        <w:spacing w:line="267" w:lineRule="auto"/>
        <w:ind w:left="1140" w:right="4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oceniają: </w:t>
      </w:r>
    </w:p>
    <w:p w:rsidR="00DC0051" w:rsidRPr="00695D07" w:rsidRDefault="00DC0051" w:rsidP="00DC0051">
      <w:pPr>
        <w:pStyle w:val="Akapitzlist"/>
        <w:spacing w:line="267" w:lineRule="auto"/>
        <w:ind w:left="1500" w:right="4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Pr="00106F7C">
        <w:rPr>
          <w:rFonts w:ascii="Times New Roman" w:eastAsia="Times New Roman" w:hAnsi="Times New Roman"/>
        </w:rPr>
        <w:t xml:space="preserve">w jakim stopniu Wnioskodawca jest przygotowany do organizacji Przedsięwzięcia, na ile wnioskodawca posiada niezbędne wiedzę i doświadczenie, zdolności organizacyjne, kapitał społeczny, zasoby rzeczowe lub finansowe itp. </w:t>
      </w:r>
    </w:p>
    <w:p w:rsidR="00DC0051" w:rsidRDefault="00DC0051" w:rsidP="00DC0051">
      <w:pPr>
        <w:spacing w:line="267" w:lineRule="auto"/>
        <w:ind w:left="1140" w:right="4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- w jakim stopniu Przedsięwzięcie jest możliwe do zrealizowania ze względu na sprawy finansowe, własnościowe, wymagania prawne związane z organizacją Przedsięwzięcia, uwarunkowania geograficzne i topograficzne itp.,</w:t>
      </w:r>
    </w:p>
    <w:p w:rsidR="00DC0051" w:rsidRDefault="00DC0051" w:rsidP="00DC0051">
      <w:pPr>
        <w:spacing w:line="20" w:lineRule="exact"/>
        <w:jc w:val="both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1"/>
          <w:numId w:val="7"/>
        </w:numPr>
        <w:tabs>
          <w:tab w:val="left" w:pos="1147"/>
        </w:tabs>
        <w:spacing w:after="0" w:line="267" w:lineRule="auto"/>
        <w:ind w:left="1140" w:right="480" w:hanging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stopień zaspokojenia potrzeb mieszkańców Osiedla Stare Miasto: w ramach tego kryterium członkowie Komisji oceniają, w jakim stopniu zostaną zaspokojone znane im potrzeby mieszkańców Osiedla Stare Miasto,</w:t>
      </w:r>
    </w:p>
    <w:p w:rsidR="00DC0051" w:rsidRDefault="00DC0051" w:rsidP="00DC0051">
      <w:pPr>
        <w:spacing w:line="19" w:lineRule="exact"/>
        <w:jc w:val="both"/>
        <w:rPr>
          <w:rFonts w:ascii="Times New Roman" w:eastAsia="Times New Roman" w:hAnsi="Times New Roman"/>
        </w:rPr>
      </w:pPr>
    </w:p>
    <w:p w:rsidR="00DC0051" w:rsidRDefault="00DC0051" w:rsidP="00DC0051">
      <w:pPr>
        <w:spacing w:line="23" w:lineRule="exact"/>
        <w:jc w:val="both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0"/>
          <w:numId w:val="7"/>
        </w:numPr>
        <w:tabs>
          <w:tab w:val="left" w:pos="751"/>
        </w:tabs>
        <w:spacing w:after="0" w:line="262" w:lineRule="auto"/>
        <w:ind w:left="780" w:right="500" w:hanging="37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Komisja jest uprawniona do odrzucenia wniosku, jeśli możliwości realizacyjne Przedsięwzięcia są bardzo niewielkie.</w:t>
      </w:r>
    </w:p>
    <w:p w:rsidR="00DC0051" w:rsidRDefault="00DC0051" w:rsidP="00DC0051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DC0051" w:rsidRPr="000C37D7" w:rsidRDefault="00DC0051" w:rsidP="00DC0051">
      <w:pPr>
        <w:numPr>
          <w:ilvl w:val="0"/>
          <w:numId w:val="7"/>
        </w:numPr>
        <w:tabs>
          <w:tab w:val="left" w:pos="760"/>
        </w:tabs>
        <w:spacing w:after="0"/>
        <w:ind w:left="760" w:hanging="35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Komisja  może  odesłać  niekompletny  wniosek  do  uzupełnienia  i  rozpatrzenia  go  na</w:t>
      </w:r>
    </w:p>
    <w:p w:rsidR="00DC0051" w:rsidRDefault="00DC0051" w:rsidP="00DC0051">
      <w:pPr>
        <w:ind w:left="7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najbliższym posiedzeniu.</w:t>
      </w:r>
    </w:p>
    <w:p w:rsidR="00DC0051" w:rsidRDefault="00DC0051" w:rsidP="00DC0051">
      <w:pPr>
        <w:spacing w:line="1" w:lineRule="exact"/>
        <w:jc w:val="both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0"/>
          <w:numId w:val="8"/>
        </w:numPr>
        <w:tabs>
          <w:tab w:val="left" w:pos="760"/>
        </w:tabs>
        <w:spacing w:after="0" w:line="0" w:lineRule="atLeast"/>
        <w:ind w:left="760" w:hanging="35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Komisja podejmuje decyzję o udzieleniu dofinansowania na Przedsięwzięcie przez głosowanie.</w:t>
      </w:r>
    </w:p>
    <w:p w:rsidR="00DC0051" w:rsidRDefault="00DC0051" w:rsidP="00DC0051">
      <w:pPr>
        <w:spacing w:line="292" w:lineRule="exact"/>
        <w:rPr>
          <w:rFonts w:ascii="Times New Roman" w:eastAsia="Times New Roman" w:hAnsi="Times New Roman"/>
        </w:rPr>
      </w:pPr>
    </w:p>
    <w:p w:rsidR="00DC0051" w:rsidRPr="00751E4E" w:rsidRDefault="00DC0051" w:rsidP="00DC0051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8</w:t>
      </w:r>
    </w:p>
    <w:p w:rsidR="00DC0051" w:rsidRPr="00500660" w:rsidRDefault="00DC0051" w:rsidP="00DC0051">
      <w:pPr>
        <w:spacing w:line="0" w:lineRule="atLeast"/>
        <w:ind w:left="3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Przepisy końcowe</w:t>
      </w:r>
    </w:p>
    <w:p w:rsidR="00DC0051" w:rsidRDefault="00DC0051" w:rsidP="00DC0051">
      <w:pPr>
        <w:spacing w:line="24" w:lineRule="exact"/>
        <w:rPr>
          <w:rFonts w:ascii="Times New Roman" w:eastAsia="Times New Roman" w:hAnsi="Times New Roman"/>
        </w:rPr>
      </w:pPr>
    </w:p>
    <w:p w:rsidR="00DC0051" w:rsidRDefault="00DC0051" w:rsidP="00DC0051">
      <w:pPr>
        <w:numPr>
          <w:ilvl w:val="0"/>
          <w:numId w:val="9"/>
        </w:numPr>
        <w:tabs>
          <w:tab w:val="left" w:pos="751"/>
        </w:tabs>
        <w:spacing w:after="0" w:line="269" w:lineRule="auto"/>
        <w:ind w:left="780" w:right="480" w:hanging="37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Niniejsze zasady obowiązują do 31 grudnia 2019 roku.</w:t>
      </w:r>
    </w:p>
    <w:p w:rsidR="00DC0051" w:rsidRDefault="00DC0051" w:rsidP="00DC0051">
      <w:pPr>
        <w:tabs>
          <w:tab w:val="left" w:pos="751"/>
        </w:tabs>
        <w:spacing w:after="0" w:line="269" w:lineRule="auto"/>
        <w:ind w:right="480"/>
        <w:rPr>
          <w:rFonts w:ascii="Times New Roman" w:eastAsia="Times New Roman" w:hAnsi="Times New Roman"/>
        </w:rPr>
      </w:pPr>
    </w:p>
    <w:p w:rsidR="00DC0051" w:rsidRDefault="00DC0051" w:rsidP="00DC0051">
      <w:pPr>
        <w:tabs>
          <w:tab w:val="left" w:pos="751"/>
        </w:tabs>
        <w:spacing w:after="0" w:line="269" w:lineRule="auto"/>
        <w:ind w:right="480"/>
        <w:rPr>
          <w:rFonts w:ascii="Times New Roman" w:eastAsia="Times New Roman" w:hAnsi="Times New Roman"/>
        </w:rPr>
      </w:pPr>
    </w:p>
    <w:p w:rsidR="00DC0051" w:rsidRDefault="00DC0051" w:rsidP="00DC0051">
      <w:pPr>
        <w:tabs>
          <w:tab w:val="left" w:pos="751"/>
        </w:tabs>
        <w:spacing w:after="0" w:line="269" w:lineRule="auto"/>
        <w:ind w:right="480"/>
        <w:rPr>
          <w:rFonts w:ascii="Times New Roman" w:eastAsia="Times New Roman" w:hAnsi="Times New Roman"/>
        </w:rPr>
      </w:pPr>
    </w:p>
    <w:p w:rsidR="00DC0051" w:rsidRDefault="00DC0051" w:rsidP="00DC0051">
      <w:pPr>
        <w:tabs>
          <w:tab w:val="left" w:pos="751"/>
        </w:tabs>
        <w:spacing w:after="0" w:line="269" w:lineRule="auto"/>
        <w:ind w:right="480"/>
        <w:rPr>
          <w:rFonts w:ascii="Times New Roman" w:eastAsia="Times New Roman" w:hAnsi="Times New Roman"/>
        </w:rPr>
      </w:pPr>
    </w:p>
    <w:p w:rsidR="00DC0051" w:rsidRDefault="00DC0051" w:rsidP="00DC0051">
      <w:pPr>
        <w:tabs>
          <w:tab w:val="left" w:pos="751"/>
        </w:tabs>
        <w:spacing w:after="0" w:line="269" w:lineRule="auto"/>
        <w:ind w:right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Przewodnicząca Zarządu Osiedla                                                           Dyrektor Szkoły</w:t>
      </w:r>
    </w:p>
    <w:p w:rsidR="00DC0051" w:rsidRDefault="00DC0051" w:rsidP="00DC0051">
      <w:pPr>
        <w:tabs>
          <w:tab w:val="left" w:pos="751"/>
        </w:tabs>
        <w:spacing w:after="0" w:line="269" w:lineRule="auto"/>
        <w:ind w:right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DC0051" w:rsidRDefault="00DC0051" w:rsidP="00DC0051">
      <w:pPr>
        <w:tabs>
          <w:tab w:val="left" w:pos="751"/>
        </w:tabs>
        <w:spacing w:after="0" w:line="269" w:lineRule="auto"/>
        <w:ind w:right="480"/>
        <w:rPr>
          <w:rFonts w:ascii="Times New Roman" w:eastAsia="Times New Roman" w:hAnsi="Times New Roman"/>
        </w:rPr>
        <w:sectPr w:rsidR="00DC0051" w:rsidSect="00500660">
          <w:type w:val="continuous"/>
          <w:pgSz w:w="11900" w:h="16841"/>
          <w:pgMar w:top="720" w:right="714" w:bottom="1440" w:left="902" w:header="0" w:footer="0" w:gutter="0"/>
          <w:cols w:space="0" w:equalWidth="0">
            <w:col w:w="10285"/>
          </w:cols>
          <w:docGrid w:linePitch="360"/>
        </w:sectPr>
      </w:pPr>
      <w:r>
        <w:rPr>
          <w:rFonts w:ascii="Times New Roman" w:eastAsia="Times New Roman" w:hAnsi="Times New Roman"/>
        </w:rPr>
        <w:t xml:space="preserve">         Alicja Wilak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           Anna Mrówczyńska</w:t>
      </w:r>
    </w:p>
    <w:p w:rsidR="00DC0051" w:rsidRDefault="00DC0051" w:rsidP="00DC0051">
      <w:pPr>
        <w:spacing w:line="275" w:lineRule="auto"/>
        <w:ind w:right="300"/>
        <w:jc w:val="both"/>
        <w:rPr>
          <w:rFonts w:ascii="Times New Roman" w:eastAsia="Times New Roman" w:hAnsi="Times New Roman"/>
        </w:rPr>
        <w:sectPr w:rsidR="00DC0051">
          <w:type w:val="continuous"/>
          <w:pgSz w:w="11900" w:h="16841"/>
          <w:pgMar w:top="592" w:right="679" w:bottom="1440" w:left="1320" w:header="0" w:footer="0" w:gutter="0"/>
          <w:cols w:space="0" w:equalWidth="0">
            <w:col w:w="9900"/>
          </w:cols>
          <w:docGrid w:linePitch="360"/>
        </w:sectPr>
      </w:pPr>
    </w:p>
    <w:p w:rsidR="00DC0051" w:rsidRDefault="00DC0051" w:rsidP="00DC0051">
      <w:pPr>
        <w:tabs>
          <w:tab w:val="left" w:pos="421"/>
        </w:tabs>
        <w:spacing w:line="248" w:lineRule="auto"/>
        <w:ind w:right="1020"/>
        <w:rPr>
          <w:rFonts w:ascii="Times New Roman" w:eastAsia="Times New Roman" w:hAnsi="Times New Roman"/>
        </w:rPr>
        <w:sectPr w:rsidR="00DC0051" w:rsidSect="000667A0">
          <w:type w:val="continuous"/>
          <w:pgSz w:w="11900" w:h="16841"/>
          <w:pgMar w:top="592" w:right="679" w:bottom="1440" w:left="1120" w:header="0" w:footer="0" w:gutter="0"/>
          <w:cols w:space="0" w:equalWidth="0">
            <w:col w:w="10100"/>
          </w:cols>
          <w:docGrid w:linePitch="360"/>
        </w:sectPr>
      </w:pPr>
    </w:p>
    <w:p w:rsidR="00DC0051" w:rsidRDefault="00DC0051" w:rsidP="00DC0051">
      <w:pPr>
        <w:tabs>
          <w:tab w:val="left" w:pos="366"/>
        </w:tabs>
        <w:spacing w:after="0" w:line="234" w:lineRule="auto"/>
        <w:ind w:right="480"/>
        <w:jc w:val="both"/>
        <w:rPr>
          <w:rFonts w:ascii="Times New Roman" w:eastAsia="Times New Roman" w:hAnsi="Times New Roman"/>
        </w:rPr>
        <w:sectPr w:rsidR="00DC0051" w:rsidSect="000667A0">
          <w:type w:val="continuous"/>
          <w:pgSz w:w="11900" w:h="16841"/>
          <w:pgMar w:top="592" w:right="679" w:bottom="461" w:left="1140" w:header="0" w:footer="0" w:gutter="0"/>
          <w:cols w:space="0" w:equalWidth="0">
            <w:col w:w="10080"/>
          </w:cols>
          <w:docGrid w:linePitch="360"/>
        </w:sectPr>
      </w:pPr>
    </w:p>
    <w:p w:rsidR="00D03F05" w:rsidRDefault="00D03F05">
      <w:bookmarkStart w:id="0" w:name="_GoBack"/>
      <w:bookmarkEnd w:id="0"/>
    </w:p>
    <w:sectPr w:rsidR="00D0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38C76696"/>
    <w:multiLevelType w:val="hybridMultilevel"/>
    <w:tmpl w:val="65002C10"/>
    <w:lvl w:ilvl="0" w:tplc="4588E61C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1" w:hanging="360"/>
      </w:pPr>
    </w:lvl>
    <w:lvl w:ilvl="2" w:tplc="0415001B" w:tentative="1">
      <w:start w:val="1"/>
      <w:numFmt w:val="lowerRoman"/>
      <w:lvlText w:val="%3."/>
      <w:lvlJc w:val="right"/>
      <w:pPr>
        <w:ind w:left="2081" w:hanging="180"/>
      </w:pPr>
    </w:lvl>
    <w:lvl w:ilvl="3" w:tplc="0415000F" w:tentative="1">
      <w:start w:val="1"/>
      <w:numFmt w:val="decimal"/>
      <w:lvlText w:val="%4."/>
      <w:lvlJc w:val="left"/>
      <w:pPr>
        <w:ind w:left="2801" w:hanging="360"/>
      </w:pPr>
    </w:lvl>
    <w:lvl w:ilvl="4" w:tplc="04150019" w:tentative="1">
      <w:start w:val="1"/>
      <w:numFmt w:val="lowerLetter"/>
      <w:lvlText w:val="%5."/>
      <w:lvlJc w:val="left"/>
      <w:pPr>
        <w:ind w:left="3521" w:hanging="360"/>
      </w:pPr>
    </w:lvl>
    <w:lvl w:ilvl="5" w:tplc="0415001B" w:tentative="1">
      <w:start w:val="1"/>
      <w:numFmt w:val="lowerRoman"/>
      <w:lvlText w:val="%6."/>
      <w:lvlJc w:val="right"/>
      <w:pPr>
        <w:ind w:left="4241" w:hanging="180"/>
      </w:pPr>
    </w:lvl>
    <w:lvl w:ilvl="6" w:tplc="0415000F" w:tentative="1">
      <w:start w:val="1"/>
      <w:numFmt w:val="decimal"/>
      <w:lvlText w:val="%7."/>
      <w:lvlJc w:val="left"/>
      <w:pPr>
        <w:ind w:left="4961" w:hanging="360"/>
      </w:pPr>
    </w:lvl>
    <w:lvl w:ilvl="7" w:tplc="04150019" w:tentative="1">
      <w:start w:val="1"/>
      <w:numFmt w:val="lowerLetter"/>
      <w:lvlText w:val="%8."/>
      <w:lvlJc w:val="left"/>
      <w:pPr>
        <w:ind w:left="5681" w:hanging="360"/>
      </w:pPr>
    </w:lvl>
    <w:lvl w:ilvl="8" w:tplc="0415001B" w:tentative="1">
      <w:start w:val="1"/>
      <w:numFmt w:val="lowerRoman"/>
      <w:lvlText w:val="%9."/>
      <w:lvlJc w:val="right"/>
      <w:pPr>
        <w:ind w:left="640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51"/>
    <w:rsid w:val="00D03F05"/>
    <w:rsid w:val="00DC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iedle_staremiasto@um.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1</cp:revision>
  <dcterms:created xsi:type="dcterms:W3CDTF">2019-05-31T07:53:00Z</dcterms:created>
  <dcterms:modified xsi:type="dcterms:W3CDTF">2019-05-31T07:54:00Z</dcterms:modified>
</cp:coreProperties>
</file>